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shd w:fill="a2c4c9" w:val="clear"/>
        </w:rPr>
      </w:pPr>
      <w:r w:rsidDel="00000000" w:rsidR="00000000" w:rsidRPr="00000000">
        <w:rPr>
          <w:sz w:val="20"/>
          <w:szCs w:val="20"/>
          <w:shd w:fill="a2c4c9" w:val="clear"/>
          <w:rtl w:val="0"/>
        </w:rPr>
        <w:t xml:space="preserve">Post Covid Travel Reminders</w:t>
      </w:r>
    </w:p>
    <w:p w:rsidR="00000000" w:rsidDel="00000000" w:rsidP="00000000" w:rsidRDefault="00000000" w:rsidRPr="00000000" w14:paraId="00000002">
      <w:pPr>
        <w:rPr>
          <w:sz w:val="20"/>
          <w:szCs w:val="20"/>
          <w:highlight w:val="white"/>
        </w:rPr>
      </w:pPr>
      <w:r w:rsidDel="00000000" w:rsidR="00000000" w:rsidRPr="00000000">
        <w:rPr>
          <w:rtl w:val="0"/>
        </w:rPr>
      </w:r>
    </w:p>
    <w:p w:rsidR="00000000" w:rsidDel="00000000" w:rsidP="00000000" w:rsidRDefault="00000000" w:rsidRPr="00000000" w14:paraId="00000003">
      <w:pPr>
        <w:rPr>
          <w:sz w:val="20"/>
          <w:szCs w:val="20"/>
          <w:highlight w:val="white"/>
        </w:rPr>
      </w:pPr>
      <w:r w:rsidDel="00000000" w:rsidR="00000000" w:rsidRPr="00000000">
        <w:rPr>
          <w:sz w:val="20"/>
          <w:szCs w:val="20"/>
          <w:highlight w:val="white"/>
          <w:rtl w:val="0"/>
        </w:rPr>
        <w:t xml:space="preserve">As we move on to Covid-19 Prevention we want to reassure you that the health and safety of our guests, employees and all of their families is our top priority.  We remain steadfast in the belief that people will uphold personal responsibility to prevent the spread of this virus through responsible hygiene practices and self-quarantining practices as needed.</w:t>
      </w:r>
    </w:p>
    <w:p w:rsidR="00000000" w:rsidDel="00000000" w:rsidP="00000000" w:rsidRDefault="00000000" w:rsidRPr="00000000" w14:paraId="00000004">
      <w:pPr>
        <w:rPr>
          <w:sz w:val="20"/>
          <w:szCs w:val="20"/>
          <w:highlight w:val="white"/>
        </w:rPr>
      </w:pPr>
      <w:r w:rsidDel="00000000" w:rsidR="00000000" w:rsidRPr="00000000">
        <w:rPr>
          <w:sz w:val="20"/>
          <w:szCs w:val="20"/>
          <w:highlight w:val="white"/>
          <w:rtl w:val="0"/>
        </w:rPr>
        <w:br w:type="textWrapping"/>
        <w:t xml:space="preserve">With that in mind, we have taken trusted guidance from the Department of Health, Department of Tourism, Department of Trade and Industry, Department of Labor Employment and our Local Government Unit in Coron and have taken a series of precautionary steps to maintain a level of hygiene and cleanliness. </w:t>
      </w:r>
    </w:p>
    <w:p w:rsidR="00000000" w:rsidDel="00000000" w:rsidP="00000000" w:rsidRDefault="00000000" w:rsidRPr="00000000" w14:paraId="00000005">
      <w:pPr>
        <w:rPr>
          <w:sz w:val="20"/>
          <w:szCs w:val="20"/>
          <w:highlight w:val="white"/>
        </w:rPr>
      </w:pPr>
      <w:r w:rsidDel="00000000" w:rsidR="00000000" w:rsidRPr="00000000">
        <w:rPr>
          <w:sz w:val="20"/>
          <w:szCs w:val="20"/>
          <w:highlight w:val="white"/>
          <w:rtl w:val="0"/>
        </w:rPr>
        <w:br w:type="textWrapping"/>
        <w:t xml:space="preserve">To help prevent the spread of the virus our government has issued a few added requirements before you can travel and visit our island.</w:t>
      </w:r>
    </w:p>
    <w:p w:rsidR="00000000" w:rsidDel="00000000" w:rsidP="00000000" w:rsidRDefault="00000000" w:rsidRPr="00000000" w14:paraId="00000006">
      <w:pPr>
        <w:rPr>
          <w:sz w:val="20"/>
          <w:szCs w:val="20"/>
          <w:highlight w:val="white"/>
        </w:rPr>
      </w:pPr>
      <w:r w:rsidDel="00000000" w:rsidR="00000000" w:rsidRPr="00000000">
        <w:rPr>
          <w:rtl w:val="0"/>
        </w:rPr>
      </w:r>
    </w:p>
    <w:p w:rsidR="00000000" w:rsidDel="00000000" w:rsidP="00000000" w:rsidRDefault="00000000" w:rsidRPr="00000000" w14:paraId="00000007">
      <w:pPr>
        <w:rPr>
          <w:b w:val="1"/>
          <w:sz w:val="20"/>
          <w:szCs w:val="20"/>
          <w:highlight w:val="white"/>
        </w:rPr>
      </w:pPr>
      <w:r w:rsidDel="00000000" w:rsidR="00000000" w:rsidRPr="00000000">
        <w:rPr>
          <w:b w:val="1"/>
          <w:sz w:val="20"/>
          <w:szCs w:val="20"/>
          <w:highlight w:val="white"/>
          <w:rtl w:val="0"/>
        </w:rPr>
        <w:t xml:space="preserve">Before your arrival you’ll need:</w:t>
      </w:r>
    </w:p>
    <w:p w:rsidR="00000000" w:rsidDel="00000000" w:rsidP="00000000" w:rsidRDefault="00000000" w:rsidRPr="00000000" w14:paraId="00000008">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COVID-19 swab test results</w:t>
      </w:r>
    </w:p>
    <w:p w:rsidR="00000000" w:rsidDel="00000000" w:rsidP="00000000" w:rsidRDefault="00000000" w:rsidRPr="00000000" w14:paraId="00000009">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Barangay clearance</w:t>
      </w:r>
    </w:p>
    <w:p w:rsidR="00000000" w:rsidDel="00000000" w:rsidP="00000000" w:rsidRDefault="00000000" w:rsidRPr="00000000" w14:paraId="0000000A">
      <w:pPr>
        <w:numPr>
          <w:ilvl w:val="0"/>
          <w:numId w:val="1"/>
        </w:numPr>
        <w:ind w:left="720" w:hanging="360"/>
        <w:rPr>
          <w:sz w:val="20"/>
          <w:szCs w:val="20"/>
          <w:highlight w:val="white"/>
          <w:u w:val="none"/>
        </w:rPr>
      </w:pPr>
      <w:r w:rsidDel="00000000" w:rsidR="00000000" w:rsidRPr="00000000">
        <w:rPr>
          <w:sz w:val="20"/>
          <w:szCs w:val="20"/>
          <w:highlight w:val="white"/>
          <w:rtl w:val="0"/>
        </w:rPr>
        <w:t xml:space="preserve">Medical clearance and Travel pass from the Municipal office</w:t>
      </w:r>
    </w:p>
    <w:p w:rsidR="00000000" w:rsidDel="00000000" w:rsidP="00000000" w:rsidRDefault="00000000" w:rsidRPr="00000000" w14:paraId="0000000B">
      <w:pPr>
        <w:shd w:fill="ffffff" w:val="clear"/>
        <w:spacing w:after="160" w:lineRule="auto"/>
        <w:rPr>
          <w:sz w:val="20"/>
          <w:szCs w:val="20"/>
        </w:rPr>
      </w:pPr>
      <w:r w:rsidDel="00000000" w:rsidR="00000000" w:rsidRPr="00000000">
        <w:rPr>
          <w:sz w:val="20"/>
          <w:szCs w:val="20"/>
          <w:rtl w:val="0"/>
        </w:rPr>
        <w:br w:type="textWrapping"/>
        <w:t xml:space="preserve">You will be asked to send a copy of these documents and ID’s before your arrival.  For international tourist arrivals please contact your local government authority for travel requirements post COVID-19.</w:t>
      </w:r>
    </w:p>
    <w:p w:rsidR="00000000" w:rsidDel="00000000" w:rsidP="00000000" w:rsidRDefault="00000000" w:rsidRPr="00000000" w14:paraId="0000000C">
      <w:pPr>
        <w:shd w:fill="ffffff" w:val="clear"/>
        <w:spacing w:after="160" w:lineRule="auto"/>
        <w:rPr>
          <w:sz w:val="20"/>
          <w:szCs w:val="20"/>
          <w:highlight w:val="white"/>
        </w:rPr>
      </w:pPr>
      <w:r w:rsidDel="00000000" w:rsidR="00000000" w:rsidRPr="00000000">
        <w:rPr>
          <w:sz w:val="20"/>
          <w:szCs w:val="20"/>
          <w:highlight w:val="white"/>
          <w:rtl w:val="0"/>
        </w:rPr>
        <w:br w:type="textWrapping"/>
      </w:r>
      <w:r w:rsidDel="00000000" w:rsidR="00000000" w:rsidRPr="00000000">
        <w:rPr>
          <w:b w:val="1"/>
          <w:sz w:val="20"/>
          <w:szCs w:val="20"/>
          <w:highlight w:val="white"/>
          <w:rtl w:val="0"/>
        </w:rPr>
        <w:t xml:space="preserve">Cancellation Waiver:</w:t>
      </w:r>
      <w:r w:rsidDel="00000000" w:rsidR="00000000" w:rsidRPr="00000000">
        <w:rPr>
          <w:sz w:val="20"/>
          <w:szCs w:val="20"/>
          <w:highlight w:val="white"/>
          <w:u w:val="single"/>
          <w:rtl w:val="0"/>
        </w:rPr>
        <w:br w:type="textWrapping"/>
      </w:r>
      <w:r w:rsidDel="00000000" w:rsidR="00000000" w:rsidRPr="00000000">
        <w:rPr>
          <w:sz w:val="20"/>
          <w:szCs w:val="20"/>
          <w:highlight w:val="white"/>
          <w:rtl w:val="0"/>
        </w:rPr>
        <w:t xml:space="preserve">For all reservations made prior to April 1, 2020 until August 31, 2020 we will waive all </w:t>
      </w:r>
      <w:r w:rsidDel="00000000" w:rsidR="00000000" w:rsidRPr="00000000">
        <w:rPr>
          <w:sz w:val="20"/>
          <w:szCs w:val="20"/>
          <w:highlight w:val="white"/>
          <w:rtl w:val="0"/>
        </w:rPr>
        <w:t xml:space="preserve">cancellation charges regardless of booking channel, if cancelled prior to arrival date.</w:t>
      </w:r>
    </w:p>
    <w:p w:rsidR="00000000" w:rsidDel="00000000" w:rsidP="00000000" w:rsidRDefault="00000000" w:rsidRPr="00000000" w14:paraId="0000000D">
      <w:pPr>
        <w:rPr>
          <w:sz w:val="20"/>
          <w:szCs w:val="20"/>
          <w:highlight w:val="white"/>
        </w:rPr>
      </w:pPr>
      <w:r w:rsidDel="00000000" w:rsidR="00000000" w:rsidRPr="00000000">
        <w:rPr>
          <w:sz w:val="20"/>
          <w:szCs w:val="20"/>
          <w:highlight w:val="white"/>
          <w:rtl w:val="0"/>
        </w:rPr>
        <w:t xml:space="preserve">For reservations made after September 1, 2020 our normal </w:t>
      </w:r>
      <w:r w:rsidDel="00000000" w:rsidR="00000000" w:rsidRPr="00000000">
        <w:rPr>
          <w:sz w:val="20"/>
          <w:szCs w:val="20"/>
          <w:highlight w:val="white"/>
          <w:u w:val="single"/>
          <w:rtl w:val="0"/>
        </w:rPr>
        <w:t xml:space="preserve">cancellation policies</w:t>
      </w:r>
      <w:r w:rsidDel="00000000" w:rsidR="00000000" w:rsidRPr="00000000">
        <w:rPr>
          <w:sz w:val="20"/>
          <w:szCs w:val="20"/>
          <w:highlight w:val="white"/>
          <w:rtl w:val="0"/>
        </w:rPr>
        <w:t xml:space="preserve"> have been relaxed and charges for cancellations 48 hours prior to arrival will be waived. </w:t>
      </w:r>
    </w:p>
    <w:p w:rsidR="00000000" w:rsidDel="00000000" w:rsidP="00000000" w:rsidRDefault="00000000" w:rsidRPr="00000000" w14:paraId="0000000E">
      <w:pPr>
        <w:rPr>
          <w:sz w:val="20"/>
          <w:szCs w:val="20"/>
          <w:highlight w:val="white"/>
        </w:rPr>
      </w:pPr>
      <w:r w:rsidDel="00000000" w:rsidR="00000000" w:rsidRPr="00000000">
        <w:rPr>
          <w:rtl w:val="0"/>
        </w:rPr>
      </w:r>
    </w:p>
    <w:p w:rsidR="00000000" w:rsidDel="00000000" w:rsidP="00000000" w:rsidRDefault="00000000" w:rsidRPr="00000000" w14:paraId="0000000F">
      <w:pPr>
        <w:rPr>
          <w:sz w:val="20"/>
          <w:szCs w:val="20"/>
          <w:highlight w:val="white"/>
          <w:u w:val="single"/>
        </w:rPr>
      </w:pPr>
      <w:r w:rsidDel="00000000" w:rsidR="00000000" w:rsidRPr="00000000">
        <w:rPr>
          <w:sz w:val="20"/>
          <w:szCs w:val="20"/>
          <w:highlight w:val="white"/>
          <w:rtl w:val="0"/>
        </w:rPr>
        <w:t xml:space="preserve">For changes in your travel dates and re-bookings that are made 14 days prior to arrival shall be adjusted free of charge.  For further questions please </w:t>
      </w:r>
      <w:r w:rsidDel="00000000" w:rsidR="00000000" w:rsidRPr="00000000">
        <w:rPr>
          <w:sz w:val="20"/>
          <w:szCs w:val="20"/>
          <w:highlight w:val="white"/>
          <w:u w:val="single"/>
          <w:rtl w:val="0"/>
        </w:rPr>
        <w:t xml:space="preserve">contact us.</w:t>
      </w:r>
    </w:p>
    <w:p w:rsidR="00000000" w:rsidDel="00000000" w:rsidP="00000000" w:rsidRDefault="00000000" w:rsidRPr="00000000" w14:paraId="00000010">
      <w:pPr>
        <w:rPr>
          <w:b w:val="1"/>
          <w:sz w:val="20"/>
          <w:szCs w:val="20"/>
          <w:highlight w:val="white"/>
        </w:rPr>
      </w:pPr>
      <w:r w:rsidDel="00000000" w:rsidR="00000000" w:rsidRPr="00000000">
        <w:rPr>
          <w:sz w:val="20"/>
          <w:szCs w:val="20"/>
          <w:highlight w:val="white"/>
          <w:u w:val="single"/>
          <w:rtl w:val="0"/>
        </w:rPr>
        <w:br w:type="textWrapping"/>
        <w:br w:type="textWrapping"/>
      </w:r>
      <w:r w:rsidDel="00000000" w:rsidR="00000000" w:rsidRPr="00000000">
        <w:rPr>
          <w:b w:val="1"/>
          <w:sz w:val="20"/>
          <w:szCs w:val="20"/>
          <w:highlight w:val="white"/>
          <w:rtl w:val="0"/>
        </w:rPr>
        <w:t xml:space="preserve">Tours:</w:t>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As we slowly open back up our Local Government Unit has decided to limit the number of people visiting our islands and beach destinations as well as the tour boat’s and van’s capacity for guests to easily adhere to physical distancing protocols.</w:t>
      </w:r>
    </w:p>
    <w:p w:rsidR="00000000" w:rsidDel="00000000" w:rsidP="00000000" w:rsidRDefault="00000000" w:rsidRPr="00000000" w14:paraId="00000012">
      <w:pPr>
        <w:rPr>
          <w:sz w:val="20"/>
          <w:szCs w:val="20"/>
          <w:highlight w:val="white"/>
        </w:rPr>
      </w:pPr>
      <w:r w:rsidDel="00000000" w:rsidR="00000000" w:rsidRPr="00000000">
        <w:rPr>
          <w:rtl w:val="0"/>
        </w:rPr>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When booking a tour with us please keep in mind that schedules and tour capacity limits to our various National Parks and Island destinations may change without prior notice.  However, we are always working closely with our tour agency, coast guard and Municipal office to ensure that we are able to pass on important information to all our guests as soon as we can allowing everyone to make alternative arrangements for the day.</w:t>
      </w:r>
    </w:p>
    <w:p w:rsidR="00000000" w:rsidDel="00000000" w:rsidP="00000000" w:rsidRDefault="00000000" w:rsidRPr="00000000" w14:paraId="00000014">
      <w:pPr>
        <w:rPr>
          <w:sz w:val="20"/>
          <w:szCs w:val="20"/>
          <w:highlight w:val="white"/>
        </w:rPr>
      </w:pPr>
      <w:r w:rsidDel="00000000" w:rsidR="00000000" w:rsidRPr="00000000">
        <w:rPr>
          <w:rtl w:val="0"/>
        </w:rPr>
      </w:r>
    </w:p>
    <w:p w:rsidR="00000000" w:rsidDel="00000000" w:rsidP="00000000" w:rsidRDefault="00000000" w:rsidRPr="00000000" w14:paraId="00000015">
      <w:pPr>
        <w:rPr>
          <w:sz w:val="20"/>
          <w:szCs w:val="20"/>
          <w:highlight w:val="white"/>
        </w:rPr>
      </w:pPr>
      <w:r w:rsidDel="00000000" w:rsidR="00000000" w:rsidRPr="00000000">
        <w:rPr>
          <w:rtl w:val="0"/>
        </w:rPr>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*These requirements and protocols may change without prior notice.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